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2CD20" w14:textId="77777777" w:rsidR="007E70FB" w:rsidRDefault="00FD13D2">
      <w:pPr>
        <w:pStyle w:val="Antrats"/>
        <w:tabs>
          <w:tab w:val="clear" w:pos="4153"/>
          <w:tab w:val="clear" w:pos="8306"/>
        </w:tabs>
        <w:ind w:left="4320" w:firstLine="720"/>
        <w:jc w:val="both"/>
        <w:rPr>
          <w:lang w:val="lt-LT"/>
        </w:rPr>
      </w:pPr>
      <w:r>
        <w:rPr>
          <w:lang w:val="lt-LT"/>
        </w:rPr>
        <w:t>Kalvarijos savivaldybės institucijų</w:t>
      </w:r>
    </w:p>
    <w:p w14:paraId="6582CD21" w14:textId="77777777" w:rsidR="007E70FB" w:rsidRDefault="00FD13D2">
      <w:pPr>
        <w:pStyle w:val="Antrats"/>
        <w:tabs>
          <w:tab w:val="clear" w:pos="4153"/>
          <w:tab w:val="clear" w:pos="8306"/>
        </w:tabs>
        <w:ind w:left="4320" w:firstLine="720"/>
        <w:jc w:val="both"/>
        <w:rPr>
          <w:lang w:val="lt-LT"/>
        </w:rPr>
      </w:pPr>
      <w:r>
        <w:rPr>
          <w:lang w:val="lt-LT"/>
        </w:rPr>
        <w:t>dokumentų valdymo organizavimo</w:t>
      </w:r>
    </w:p>
    <w:p w14:paraId="6582CD22" w14:textId="77777777" w:rsidR="007E70FB" w:rsidRDefault="00FD13D2">
      <w:pPr>
        <w:pStyle w:val="Antrats"/>
        <w:tabs>
          <w:tab w:val="clear" w:pos="4153"/>
          <w:tab w:val="clear" w:pos="8306"/>
        </w:tabs>
        <w:ind w:left="4320" w:firstLine="720"/>
        <w:jc w:val="both"/>
        <w:rPr>
          <w:lang w:val="lt-LT"/>
        </w:rPr>
      </w:pPr>
      <w:r>
        <w:rPr>
          <w:lang w:val="lt-LT"/>
        </w:rPr>
        <w:t>tvarkos aprašo</w:t>
      </w:r>
    </w:p>
    <w:p w14:paraId="6582CD23" w14:textId="77777777" w:rsidR="007E70FB" w:rsidRDefault="00FD13D2">
      <w:pPr>
        <w:pStyle w:val="Antrats"/>
        <w:tabs>
          <w:tab w:val="clear" w:pos="4153"/>
          <w:tab w:val="clear" w:pos="8306"/>
        </w:tabs>
        <w:ind w:left="4320" w:firstLine="720"/>
        <w:jc w:val="both"/>
        <w:rPr>
          <w:lang w:val="lt-LT"/>
        </w:rPr>
      </w:pPr>
      <w:r>
        <w:rPr>
          <w:lang w:val="lt-LT"/>
        </w:rPr>
        <w:t>priedas</w:t>
      </w:r>
    </w:p>
    <w:p w14:paraId="6582CD24" w14:textId="77777777" w:rsidR="007E70FB" w:rsidRDefault="007E70FB">
      <w:pPr>
        <w:pStyle w:val="Antrats"/>
        <w:tabs>
          <w:tab w:val="clear" w:pos="4153"/>
          <w:tab w:val="clear" w:pos="8306"/>
        </w:tabs>
        <w:jc w:val="both"/>
        <w:rPr>
          <w:lang w:val="lt-LT"/>
        </w:rPr>
      </w:pPr>
    </w:p>
    <w:p w14:paraId="6582CD25" w14:textId="77777777" w:rsidR="007E70FB" w:rsidRDefault="007E70FB">
      <w:pPr>
        <w:pStyle w:val="Antrats"/>
        <w:tabs>
          <w:tab w:val="clear" w:pos="4153"/>
          <w:tab w:val="clear" w:pos="8306"/>
        </w:tabs>
        <w:jc w:val="both"/>
        <w:rPr>
          <w:lang w:val="lt-LT"/>
        </w:rPr>
      </w:pPr>
    </w:p>
    <w:p w14:paraId="6582CD26" w14:textId="77777777" w:rsidR="007E70FB" w:rsidRDefault="00FD13D2">
      <w:pPr>
        <w:pStyle w:val="Antrats"/>
        <w:tabs>
          <w:tab w:val="clear" w:pos="4153"/>
          <w:tab w:val="clear" w:pos="8306"/>
        </w:tabs>
        <w:jc w:val="center"/>
        <w:rPr>
          <w:b/>
          <w:bCs/>
          <w:lang w:val="lt-LT"/>
        </w:rPr>
      </w:pPr>
      <w:r>
        <w:rPr>
          <w:b/>
          <w:bCs/>
          <w:lang w:val="lt-LT"/>
        </w:rPr>
        <w:t>KALVARIJOS SAVIVALDYBĖS ADMINISTRACIJOS</w:t>
      </w:r>
    </w:p>
    <w:p w14:paraId="6582CD27" w14:textId="77777777" w:rsidR="007E70FB" w:rsidRDefault="00FD13D2">
      <w:pPr>
        <w:pStyle w:val="Antrats"/>
        <w:tabs>
          <w:tab w:val="clear" w:pos="4153"/>
          <w:tab w:val="clear" w:pos="8306"/>
        </w:tabs>
        <w:jc w:val="center"/>
        <w:rPr>
          <w:b/>
          <w:bCs/>
          <w:lang w:val="lt-LT"/>
        </w:rPr>
      </w:pPr>
      <w:r>
        <w:rPr>
          <w:b/>
          <w:bCs/>
          <w:lang w:val="lt-LT"/>
        </w:rPr>
        <w:t>EKONOMINĖS PLĖTROS IR INVESTICIJŲ SKYRIUS</w:t>
      </w:r>
    </w:p>
    <w:p w14:paraId="6582CD28" w14:textId="77777777" w:rsidR="007E70FB" w:rsidRDefault="007E70FB">
      <w:pPr>
        <w:pStyle w:val="Antrats"/>
        <w:tabs>
          <w:tab w:val="clear" w:pos="4153"/>
          <w:tab w:val="clear" w:pos="8306"/>
        </w:tabs>
        <w:jc w:val="both"/>
        <w:rPr>
          <w:lang w:val="lt-LT"/>
        </w:rPr>
      </w:pPr>
    </w:p>
    <w:p w14:paraId="6582CD29" w14:textId="77777777" w:rsidR="007E70FB" w:rsidRDefault="00FD13D2">
      <w:pPr>
        <w:pStyle w:val="Antrats"/>
        <w:tabs>
          <w:tab w:val="clear" w:pos="4153"/>
          <w:tab w:val="clear" w:pos="8306"/>
        </w:tabs>
        <w:jc w:val="center"/>
        <w:rPr>
          <w:b/>
          <w:bCs/>
          <w:lang w:val="lt-LT"/>
        </w:rPr>
      </w:pPr>
      <w:r>
        <w:rPr>
          <w:b/>
          <w:bCs/>
          <w:lang w:val="lt-LT"/>
        </w:rPr>
        <w:t>AIŠKINAMASIS RAŠTAS</w:t>
      </w:r>
    </w:p>
    <w:p w14:paraId="6582CD2B" w14:textId="4EF44092" w:rsidR="007E70FB" w:rsidRDefault="0028600B" w:rsidP="0028600B">
      <w:pPr>
        <w:pStyle w:val="Antrats"/>
        <w:tabs>
          <w:tab w:val="clear" w:pos="4153"/>
          <w:tab w:val="clear" w:pos="8306"/>
        </w:tabs>
        <w:jc w:val="center"/>
        <w:rPr>
          <w:lang w:val="lt-LT"/>
        </w:rPr>
      </w:pPr>
      <w:r w:rsidRPr="00116AFC">
        <w:rPr>
          <w:b/>
          <w:lang w:val="lt-LT"/>
        </w:rPr>
        <w:t>DĖL KALVARIJOS SAVIVALDYBĖS 202</w:t>
      </w:r>
      <w:r>
        <w:rPr>
          <w:b/>
          <w:lang w:val="lt-LT"/>
        </w:rPr>
        <w:t>5</w:t>
      </w:r>
      <w:r w:rsidRPr="00116AFC">
        <w:rPr>
          <w:b/>
          <w:lang w:val="lt-LT"/>
        </w:rPr>
        <w:t>–202</w:t>
      </w:r>
      <w:r>
        <w:rPr>
          <w:b/>
          <w:lang w:val="lt-LT"/>
        </w:rPr>
        <w:t>7</w:t>
      </w:r>
      <w:r w:rsidRPr="00116AFC">
        <w:rPr>
          <w:b/>
          <w:lang w:val="lt-LT"/>
        </w:rPr>
        <w:t xml:space="preserve"> METŲ STRATEGINIO VEIKLOS PLANO ĮGYVENDINIMO 202</w:t>
      </w:r>
      <w:r>
        <w:rPr>
          <w:b/>
          <w:lang w:val="lt-LT"/>
        </w:rPr>
        <w:t>5</w:t>
      </w:r>
      <w:r w:rsidRPr="00116AFC">
        <w:rPr>
          <w:b/>
          <w:lang w:val="lt-LT"/>
        </w:rPr>
        <w:t xml:space="preserve"> METAIS ATASKAITOS</w:t>
      </w:r>
    </w:p>
    <w:p w14:paraId="6582CD2C" w14:textId="77777777" w:rsidR="007E70FB" w:rsidRDefault="007E70FB">
      <w:pPr>
        <w:pStyle w:val="Antrats"/>
        <w:tabs>
          <w:tab w:val="clear" w:pos="4153"/>
          <w:tab w:val="clear" w:pos="8306"/>
        </w:tabs>
        <w:jc w:val="both"/>
        <w:rPr>
          <w:lang w:val="lt-LT"/>
        </w:rPr>
      </w:pPr>
    </w:p>
    <w:tbl>
      <w:tblPr>
        <w:tblW w:w="9628" w:type="dxa"/>
        <w:tblCellMar>
          <w:left w:w="10" w:type="dxa"/>
          <w:right w:w="10" w:type="dxa"/>
        </w:tblCellMar>
        <w:tblLook w:val="04A0" w:firstRow="1" w:lastRow="0" w:firstColumn="1" w:lastColumn="0" w:noHBand="0" w:noVBand="1"/>
      </w:tblPr>
      <w:tblGrid>
        <w:gridCol w:w="4814"/>
        <w:gridCol w:w="4814"/>
      </w:tblGrid>
      <w:tr w:rsidR="007E70FB" w:rsidRPr="0028600B" w14:paraId="6582CD30" w14:textId="77777777">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2CD2D" w14:textId="77777777" w:rsidR="007E70FB" w:rsidRDefault="00FD13D2">
            <w:pPr>
              <w:pStyle w:val="Antrats"/>
              <w:tabs>
                <w:tab w:val="clear" w:pos="4153"/>
                <w:tab w:val="clear" w:pos="8306"/>
              </w:tabs>
              <w:jc w:val="both"/>
              <w:rPr>
                <w:lang w:val="lt-LT" w:eastAsia="lt-LT"/>
              </w:rPr>
            </w:pPr>
            <w:r>
              <w:rPr>
                <w:lang w:val="lt-LT" w:eastAsia="lt-LT"/>
              </w:rPr>
              <w:t>Sprendimo projekto pavadinimas</w:t>
            </w:r>
          </w:p>
          <w:p w14:paraId="6582CD2E" w14:textId="77777777" w:rsidR="007E70FB" w:rsidRDefault="007E70FB">
            <w:pPr>
              <w:pStyle w:val="Antrats"/>
              <w:tabs>
                <w:tab w:val="clear" w:pos="4153"/>
                <w:tab w:val="clear" w:pos="8306"/>
              </w:tabs>
              <w:jc w:val="both"/>
              <w:rPr>
                <w:lang w:val="lt-LT" w:eastAsia="lt-LT"/>
              </w:rPr>
            </w:pPr>
          </w:p>
        </w:tc>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2CD2F" w14:textId="7CF1ABFC" w:rsidR="007E70FB" w:rsidRDefault="008F18FD">
            <w:pPr>
              <w:pStyle w:val="Antrats"/>
              <w:tabs>
                <w:tab w:val="clear" w:pos="4153"/>
                <w:tab w:val="clear" w:pos="8306"/>
              </w:tabs>
              <w:jc w:val="both"/>
              <w:rPr>
                <w:lang w:val="lt-LT" w:eastAsia="lt-LT"/>
              </w:rPr>
            </w:pPr>
            <w:r w:rsidRPr="008F18FD">
              <w:rPr>
                <w:lang w:val="lt-LT" w:eastAsia="lt-LT"/>
              </w:rPr>
              <w:t>Dėl Kalvarijos savivaldybės 2025–2027 metų strateginio veiklos plano įgyvendinimo 2025 metais ataskaitos</w:t>
            </w:r>
            <w:r w:rsidR="0063674B">
              <w:rPr>
                <w:lang w:val="lt-LT" w:eastAsia="lt-LT"/>
              </w:rPr>
              <w:t>.</w:t>
            </w:r>
          </w:p>
        </w:tc>
      </w:tr>
      <w:tr w:rsidR="007E70FB" w:rsidRPr="0049078F" w14:paraId="6582CD34" w14:textId="77777777">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2CD31" w14:textId="77777777" w:rsidR="007E70FB" w:rsidRDefault="00FD13D2">
            <w:pPr>
              <w:pStyle w:val="Antrats"/>
              <w:tabs>
                <w:tab w:val="clear" w:pos="4153"/>
                <w:tab w:val="clear" w:pos="8306"/>
              </w:tabs>
              <w:jc w:val="both"/>
              <w:rPr>
                <w:lang w:val="lt-LT" w:eastAsia="lt-LT"/>
              </w:rPr>
            </w:pPr>
            <w:r>
              <w:rPr>
                <w:lang w:val="lt-LT" w:eastAsia="lt-LT"/>
              </w:rPr>
              <w:t>Sprendimo projekto tikslas (-ai)</w:t>
            </w:r>
          </w:p>
          <w:p w14:paraId="6582CD32" w14:textId="77777777" w:rsidR="007E70FB" w:rsidRDefault="007E70FB">
            <w:pPr>
              <w:pStyle w:val="Antrats"/>
              <w:tabs>
                <w:tab w:val="clear" w:pos="4153"/>
                <w:tab w:val="clear" w:pos="8306"/>
              </w:tabs>
              <w:jc w:val="both"/>
              <w:rPr>
                <w:lang w:val="lt-LT" w:eastAsia="lt-LT"/>
              </w:rPr>
            </w:pPr>
          </w:p>
        </w:tc>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2CD33" w14:textId="3442EBD5" w:rsidR="00EC2476" w:rsidRDefault="000C306F">
            <w:pPr>
              <w:jc w:val="both"/>
              <w:rPr>
                <w:sz w:val="24"/>
                <w:szCs w:val="24"/>
                <w:lang w:val="lt-LT" w:eastAsia="lt-LT"/>
              </w:rPr>
            </w:pPr>
            <w:r>
              <w:rPr>
                <w:sz w:val="24"/>
                <w:szCs w:val="24"/>
                <w:lang w:val="lt-LT" w:eastAsia="lt-LT"/>
              </w:rPr>
              <w:t xml:space="preserve">Patvirtinti </w:t>
            </w:r>
            <w:r w:rsidR="0049078F" w:rsidRPr="0049078F">
              <w:rPr>
                <w:sz w:val="24"/>
                <w:szCs w:val="24"/>
                <w:lang w:val="lt-LT" w:eastAsia="lt-LT"/>
              </w:rPr>
              <w:t>Kalvarijos savivaldybės 202</w:t>
            </w:r>
            <w:r w:rsidR="006C559D">
              <w:rPr>
                <w:sz w:val="24"/>
                <w:szCs w:val="24"/>
                <w:lang w:val="lt-LT" w:eastAsia="lt-LT"/>
              </w:rPr>
              <w:t>5</w:t>
            </w:r>
            <w:r w:rsidR="0049078F" w:rsidRPr="0049078F">
              <w:rPr>
                <w:sz w:val="24"/>
                <w:szCs w:val="24"/>
                <w:lang w:val="lt-LT" w:eastAsia="lt-LT"/>
              </w:rPr>
              <w:t>–202</w:t>
            </w:r>
            <w:r w:rsidR="006C559D">
              <w:rPr>
                <w:sz w:val="24"/>
                <w:szCs w:val="24"/>
                <w:lang w:val="lt-LT" w:eastAsia="lt-LT"/>
              </w:rPr>
              <w:t>7</w:t>
            </w:r>
            <w:r w:rsidR="0049078F" w:rsidRPr="0049078F">
              <w:rPr>
                <w:sz w:val="24"/>
                <w:szCs w:val="24"/>
                <w:lang w:val="lt-LT" w:eastAsia="lt-LT"/>
              </w:rPr>
              <w:t xml:space="preserve"> m. strateginio veiklos plano įgyvendinimo 202</w:t>
            </w:r>
            <w:r w:rsidR="006C559D">
              <w:rPr>
                <w:sz w:val="24"/>
                <w:szCs w:val="24"/>
                <w:lang w:val="lt-LT" w:eastAsia="lt-LT"/>
              </w:rPr>
              <w:t>5</w:t>
            </w:r>
            <w:r w:rsidR="0049078F" w:rsidRPr="0049078F">
              <w:rPr>
                <w:sz w:val="24"/>
                <w:szCs w:val="24"/>
                <w:lang w:val="lt-LT" w:eastAsia="lt-LT"/>
              </w:rPr>
              <w:t xml:space="preserve"> metais ataskait</w:t>
            </w:r>
            <w:r>
              <w:rPr>
                <w:sz w:val="24"/>
                <w:szCs w:val="24"/>
                <w:lang w:val="lt-LT" w:eastAsia="lt-LT"/>
              </w:rPr>
              <w:t>ą</w:t>
            </w:r>
            <w:r w:rsidR="0088218C">
              <w:rPr>
                <w:sz w:val="24"/>
                <w:szCs w:val="24"/>
                <w:lang w:val="lt-LT" w:eastAsia="lt-LT"/>
              </w:rPr>
              <w:t xml:space="preserve"> </w:t>
            </w:r>
            <w:r w:rsidR="00EC2476" w:rsidRPr="00EC2476">
              <w:rPr>
                <w:sz w:val="24"/>
                <w:szCs w:val="24"/>
                <w:lang w:val="lt-LT" w:eastAsia="lt-LT"/>
              </w:rPr>
              <w:t>įvertinant strateginio veiklos plano įgyvendinimo rezultatus ir užtikrinant teisės aktuose nustatytų reikalavimų vykdymą.</w:t>
            </w:r>
          </w:p>
        </w:tc>
      </w:tr>
      <w:tr w:rsidR="007E70FB" w:rsidRPr="0028600B" w14:paraId="6582CD38" w14:textId="77777777">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2CD35" w14:textId="77777777" w:rsidR="007E70FB" w:rsidRDefault="00FD13D2">
            <w:pPr>
              <w:pStyle w:val="Antrats"/>
              <w:tabs>
                <w:tab w:val="clear" w:pos="4153"/>
                <w:tab w:val="clear" w:pos="8306"/>
              </w:tabs>
              <w:jc w:val="both"/>
              <w:rPr>
                <w:lang w:val="lt-LT" w:eastAsia="lt-LT"/>
              </w:rPr>
            </w:pPr>
            <w:r>
              <w:rPr>
                <w:lang w:val="lt-LT" w:eastAsia="lt-LT"/>
              </w:rPr>
              <w:t>Sprendimo projekto uždavinys (-iai)</w:t>
            </w:r>
          </w:p>
          <w:p w14:paraId="6582CD36" w14:textId="77777777" w:rsidR="007E70FB" w:rsidRDefault="007E70FB">
            <w:pPr>
              <w:pStyle w:val="Antrats"/>
              <w:tabs>
                <w:tab w:val="clear" w:pos="4153"/>
                <w:tab w:val="clear" w:pos="8306"/>
              </w:tabs>
              <w:jc w:val="both"/>
              <w:rPr>
                <w:lang w:val="lt-LT" w:eastAsia="lt-LT"/>
              </w:rPr>
            </w:pPr>
          </w:p>
        </w:tc>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2CD37" w14:textId="0BA49794" w:rsidR="007E70FB" w:rsidRPr="00C664F6" w:rsidRDefault="00FD13D2">
            <w:pPr>
              <w:jc w:val="both"/>
              <w:rPr>
                <w:sz w:val="24"/>
                <w:szCs w:val="24"/>
                <w:lang w:val="lt-LT" w:eastAsia="lt-LT"/>
              </w:rPr>
            </w:pPr>
            <w:r>
              <w:rPr>
                <w:sz w:val="24"/>
                <w:szCs w:val="24"/>
                <w:lang w:val="lt-LT" w:eastAsia="lt-LT"/>
              </w:rPr>
              <w:t>Sprendimo projektas parengtas siekiant p</w:t>
            </w:r>
            <w:r w:rsidR="00A44C83">
              <w:rPr>
                <w:sz w:val="24"/>
                <w:szCs w:val="24"/>
                <w:lang w:val="lt-LT" w:eastAsia="lt-LT"/>
              </w:rPr>
              <w:t>ritarti</w:t>
            </w:r>
            <w:r w:rsidR="00C664F6">
              <w:rPr>
                <w:sz w:val="24"/>
                <w:szCs w:val="24"/>
                <w:lang w:val="lt-LT" w:eastAsia="lt-LT"/>
              </w:rPr>
              <w:t xml:space="preserve"> </w:t>
            </w:r>
            <w:r w:rsidR="00C664F6" w:rsidRPr="00C664F6">
              <w:rPr>
                <w:sz w:val="24"/>
                <w:szCs w:val="24"/>
                <w:lang w:val="lt-LT" w:eastAsia="lt-LT"/>
              </w:rPr>
              <w:t>Kalvarijos savivaldybės 2025–2027</w:t>
            </w:r>
            <w:r w:rsidR="004461B4">
              <w:rPr>
                <w:sz w:val="24"/>
                <w:szCs w:val="24"/>
                <w:lang w:val="lt-LT" w:eastAsia="lt-LT"/>
              </w:rPr>
              <w:t xml:space="preserve"> </w:t>
            </w:r>
            <w:r w:rsidR="00C664F6" w:rsidRPr="00C664F6">
              <w:rPr>
                <w:sz w:val="24"/>
                <w:szCs w:val="24"/>
                <w:lang w:val="lt-LT" w:eastAsia="lt-LT"/>
              </w:rPr>
              <w:t>m. strateginio veiklos plano įgyvendinimo 2025 metais ataskait</w:t>
            </w:r>
            <w:r w:rsidR="00C664F6">
              <w:rPr>
                <w:sz w:val="24"/>
                <w:szCs w:val="24"/>
                <w:lang w:val="lt-LT" w:eastAsia="lt-LT"/>
              </w:rPr>
              <w:t xml:space="preserve">ai, </w:t>
            </w:r>
            <w:r w:rsidR="00C664F6" w:rsidRPr="00C664F6">
              <w:rPr>
                <w:sz w:val="24"/>
                <w:szCs w:val="24"/>
                <w:lang w:val="lt-LT" w:eastAsia="lt-LT"/>
              </w:rPr>
              <w:t>kurioje atsispindi programų įgyvendinimo rezultatai, pasiekti rodikliai ir panaudotos lėšos.</w:t>
            </w:r>
          </w:p>
        </w:tc>
      </w:tr>
      <w:tr w:rsidR="007E70FB" w:rsidRPr="0028600B" w14:paraId="6582CD3C" w14:textId="77777777">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2CD39" w14:textId="77777777" w:rsidR="007E70FB" w:rsidRDefault="00FD13D2">
            <w:pPr>
              <w:pStyle w:val="Antrats"/>
              <w:tabs>
                <w:tab w:val="clear" w:pos="4153"/>
                <w:tab w:val="clear" w:pos="8306"/>
              </w:tabs>
              <w:jc w:val="both"/>
              <w:rPr>
                <w:lang w:val="lt-LT" w:eastAsia="lt-LT"/>
              </w:rPr>
            </w:pPr>
            <w:r>
              <w:rPr>
                <w:lang w:val="lt-LT" w:eastAsia="lt-LT"/>
              </w:rPr>
              <w:t>Siūlomos teisinio reguliavimo nuostatos, šiuo metu esantis teisinis reglamentavimas, kokie šios srities aktai tebegalioja ir kokius teisės aktus būtina pakeisti ar panaikinti, priėmus teikiamą Tarybos sprendimo projektą</w:t>
            </w:r>
          </w:p>
          <w:p w14:paraId="6582CD3A" w14:textId="77777777" w:rsidR="007E70FB" w:rsidRDefault="007E70FB">
            <w:pPr>
              <w:pStyle w:val="Antrats"/>
              <w:tabs>
                <w:tab w:val="clear" w:pos="4153"/>
                <w:tab w:val="clear" w:pos="8306"/>
              </w:tabs>
              <w:jc w:val="both"/>
              <w:rPr>
                <w:lang w:val="lt-LT" w:eastAsia="lt-LT"/>
              </w:rPr>
            </w:pPr>
          </w:p>
        </w:tc>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2CD3B" w14:textId="7295E272" w:rsidR="007E70FB" w:rsidRPr="00F550B6" w:rsidRDefault="00FD13D2" w:rsidP="00F550B6">
            <w:pPr>
              <w:pStyle w:val="Antrats"/>
              <w:jc w:val="both"/>
              <w:rPr>
                <w:lang w:val="pt-PT"/>
              </w:rPr>
            </w:pPr>
            <w:r>
              <w:rPr>
                <w:lang w:val="lt-LT" w:eastAsia="lt-LT"/>
              </w:rPr>
              <w:t xml:space="preserve">Lietuvos Respublikos vietos savivaldos įstatymo </w:t>
            </w:r>
            <w:r>
              <w:rPr>
                <w:color w:val="0D0D0D"/>
                <w:lang w:val="lt-LT" w:eastAsia="lt-LT"/>
              </w:rPr>
              <w:t>15 straipsnio 2 dalies 32 punktas</w:t>
            </w:r>
            <w:r w:rsidR="00F550B6">
              <w:rPr>
                <w:color w:val="0D0D0D"/>
                <w:lang w:val="lt-LT" w:eastAsia="lt-LT"/>
              </w:rPr>
              <w:t xml:space="preserve"> – </w:t>
            </w:r>
            <w:r>
              <w:rPr>
                <w:lang w:val="lt-LT" w:eastAsia="lt-LT"/>
              </w:rPr>
              <w:t xml:space="preserve"> </w:t>
            </w:r>
            <w:r>
              <w:rPr>
                <w:color w:val="0D0D0D"/>
                <w:lang w:val="lt-LT" w:eastAsia="lt-LT"/>
              </w:rPr>
              <w:t>savivaldybės strateginių plėtros ir veiklos planų, savivaldybės atskirų ūkio šakų (sektorių) plėtros programų tvirtinimas, ataskaitų dėl jų įgyvendinimo išklausymas ir sprendimų dėl jų priėmimas</w:t>
            </w:r>
            <w:r w:rsidR="004461B4">
              <w:rPr>
                <w:color w:val="0D0D0D"/>
                <w:lang w:val="lt-LT" w:eastAsia="lt-LT"/>
              </w:rPr>
              <w:t>;</w:t>
            </w:r>
            <w:r>
              <w:rPr>
                <w:color w:val="0D0D0D"/>
                <w:lang w:val="lt-LT" w:eastAsia="lt-LT"/>
              </w:rPr>
              <w:t xml:space="preserve"> Kalvarijos savivaldybės tarybos 2025 m. vasario 7 d. sprendimu Nr. T-9 „Dėl Kalvarijos savivaldybės strateginio valdymo organizavimo tvarkos aprašo patvirtinimo“.</w:t>
            </w:r>
          </w:p>
        </w:tc>
      </w:tr>
      <w:tr w:rsidR="007E70FB" w:rsidRPr="000836AE" w14:paraId="6582CD40" w14:textId="77777777">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2CD3D" w14:textId="77777777" w:rsidR="007E70FB" w:rsidRDefault="00FD13D2">
            <w:pPr>
              <w:pStyle w:val="Antrats"/>
              <w:tabs>
                <w:tab w:val="clear" w:pos="4153"/>
                <w:tab w:val="clear" w:pos="8306"/>
              </w:tabs>
              <w:jc w:val="both"/>
              <w:rPr>
                <w:lang w:val="lt-LT" w:eastAsia="lt-LT"/>
              </w:rPr>
            </w:pPr>
            <w:r>
              <w:rPr>
                <w:lang w:val="lt-LT" w:eastAsia="lt-LT"/>
              </w:rPr>
              <w:t>Laukiami rezultatai ir galimos pasekmės (tiek teigiamos, tiek neigiamos)</w:t>
            </w:r>
          </w:p>
          <w:p w14:paraId="6582CD3E" w14:textId="77777777" w:rsidR="007E70FB" w:rsidRDefault="007E70FB">
            <w:pPr>
              <w:pStyle w:val="Antrats"/>
              <w:tabs>
                <w:tab w:val="clear" w:pos="4153"/>
                <w:tab w:val="clear" w:pos="8306"/>
              </w:tabs>
              <w:jc w:val="both"/>
              <w:rPr>
                <w:lang w:val="lt-LT" w:eastAsia="lt-LT"/>
              </w:rPr>
            </w:pPr>
          </w:p>
        </w:tc>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2CD3F" w14:textId="45B4B158" w:rsidR="007E70FB" w:rsidRDefault="000836AE">
            <w:pPr>
              <w:pStyle w:val="Antrats"/>
              <w:tabs>
                <w:tab w:val="clear" w:pos="4153"/>
                <w:tab w:val="clear" w:pos="8306"/>
              </w:tabs>
              <w:jc w:val="both"/>
              <w:rPr>
                <w:lang w:val="lt-LT" w:eastAsia="lt-LT"/>
              </w:rPr>
            </w:pPr>
            <w:r w:rsidRPr="000836AE">
              <w:rPr>
                <w:lang w:val="lt-LT" w:eastAsia="lt-LT"/>
              </w:rPr>
              <w:t>Sprendimas atitiks galiojančius teisės aktus. Įvertinus pasiektus rezultatus, bus galima efektyviau planuoti savivaldybės veiklą, tinkamai formuoti strateginio planavimo procesus. Parengtos ataskaitos leis visuomenei susipažinti su savivaldybės trumpalaikio strateginio planavimo įgyvendintomis 202</w:t>
            </w:r>
            <w:r>
              <w:rPr>
                <w:lang w:val="lt-LT" w:eastAsia="lt-LT"/>
              </w:rPr>
              <w:t>5</w:t>
            </w:r>
            <w:r w:rsidRPr="000836AE">
              <w:rPr>
                <w:lang w:val="lt-LT" w:eastAsia="lt-LT"/>
              </w:rPr>
              <w:t xml:space="preserve"> m. programų priemonėmis.</w:t>
            </w:r>
            <w:r>
              <w:rPr>
                <w:lang w:val="lt-LT" w:eastAsia="lt-LT"/>
              </w:rPr>
              <w:t xml:space="preserve"> </w:t>
            </w:r>
            <w:r w:rsidR="00FD13D2">
              <w:rPr>
                <w:lang w:val="lt-LT" w:eastAsia="lt-LT"/>
              </w:rPr>
              <w:t xml:space="preserve">Neigiamų pasekmių priėmus sprendimą nenumatoma.  </w:t>
            </w:r>
          </w:p>
        </w:tc>
      </w:tr>
      <w:tr w:rsidR="007E70FB" w14:paraId="6582CD44" w14:textId="77777777">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2CD41" w14:textId="77777777" w:rsidR="007E70FB" w:rsidRDefault="00FD13D2">
            <w:pPr>
              <w:pStyle w:val="Antrats"/>
              <w:tabs>
                <w:tab w:val="clear" w:pos="4153"/>
                <w:tab w:val="clear" w:pos="8306"/>
              </w:tabs>
              <w:jc w:val="both"/>
              <w:rPr>
                <w:lang w:val="lt-LT" w:eastAsia="lt-LT"/>
              </w:rPr>
            </w:pPr>
            <w:r>
              <w:rPr>
                <w:lang w:val="lt-LT" w:eastAsia="lt-LT"/>
              </w:rPr>
              <w:t>Lėšų poreikis ir šaltiniai</w:t>
            </w:r>
          </w:p>
          <w:p w14:paraId="6582CD42" w14:textId="77777777" w:rsidR="007E70FB" w:rsidRDefault="007E70FB">
            <w:pPr>
              <w:pStyle w:val="Antrats"/>
              <w:tabs>
                <w:tab w:val="clear" w:pos="4153"/>
                <w:tab w:val="clear" w:pos="8306"/>
              </w:tabs>
              <w:jc w:val="both"/>
              <w:rPr>
                <w:lang w:val="lt-LT" w:eastAsia="lt-LT"/>
              </w:rPr>
            </w:pPr>
          </w:p>
        </w:tc>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2CD43" w14:textId="77777777" w:rsidR="007E70FB" w:rsidRDefault="00FD13D2">
            <w:pPr>
              <w:pStyle w:val="Antrats"/>
              <w:tabs>
                <w:tab w:val="clear" w:pos="4153"/>
                <w:tab w:val="clear" w:pos="8306"/>
              </w:tabs>
              <w:jc w:val="both"/>
              <w:rPr>
                <w:lang w:val="lt-LT" w:eastAsia="lt-LT"/>
              </w:rPr>
            </w:pPr>
            <w:r>
              <w:rPr>
                <w:lang w:val="lt-LT" w:eastAsia="lt-LT"/>
              </w:rPr>
              <w:t>Nėra.</w:t>
            </w:r>
          </w:p>
        </w:tc>
      </w:tr>
      <w:tr w:rsidR="007E70FB" w14:paraId="6582CD48" w14:textId="77777777">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2CD45" w14:textId="77777777" w:rsidR="007E70FB" w:rsidRDefault="00FD13D2">
            <w:pPr>
              <w:pStyle w:val="Antrats"/>
              <w:tabs>
                <w:tab w:val="clear" w:pos="4153"/>
                <w:tab w:val="clear" w:pos="8306"/>
              </w:tabs>
              <w:jc w:val="both"/>
              <w:rPr>
                <w:lang w:val="lt-LT" w:eastAsia="lt-LT"/>
              </w:rPr>
            </w:pPr>
            <w:r>
              <w:rPr>
                <w:lang w:val="lt-LT" w:eastAsia="lt-LT"/>
              </w:rPr>
              <w:t>Kiti sprendimui priimti reikalingi pagrindimai, skaičiavimai ir paaiškinimai</w:t>
            </w:r>
          </w:p>
          <w:p w14:paraId="6582CD46" w14:textId="77777777" w:rsidR="007E70FB" w:rsidRDefault="007E70FB">
            <w:pPr>
              <w:pStyle w:val="Antrats"/>
              <w:tabs>
                <w:tab w:val="clear" w:pos="4153"/>
                <w:tab w:val="clear" w:pos="8306"/>
              </w:tabs>
              <w:jc w:val="both"/>
              <w:rPr>
                <w:lang w:val="lt-LT" w:eastAsia="lt-LT"/>
              </w:rPr>
            </w:pPr>
          </w:p>
        </w:tc>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2CD47" w14:textId="77777777" w:rsidR="007E70FB" w:rsidRDefault="00FD13D2">
            <w:pPr>
              <w:pStyle w:val="Antrats"/>
              <w:tabs>
                <w:tab w:val="clear" w:pos="4153"/>
                <w:tab w:val="clear" w:pos="8306"/>
              </w:tabs>
              <w:jc w:val="both"/>
              <w:rPr>
                <w:lang w:val="lt-LT" w:eastAsia="lt-LT"/>
              </w:rPr>
            </w:pPr>
            <w:r>
              <w:rPr>
                <w:lang w:val="lt-LT" w:eastAsia="lt-LT"/>
              </w:rPr>
              <w:t>Nėra.</w:t>
            </w:r>
          </w:p>
        </w:tc>
      </w:tr>
      <w:tr w:rsidR="007E70FB" w:rsidRPr="0028600B" w14:paraId="6582CD4C" w14:textId="77777777">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2CD49" w14:textId="77777777" w:rsidR="007E70FB" w:rsidRDefault="00FD13D2">
            <w:pPr>
              <w:pStyle w:val="Antrats"/>
              <w:tabs>
                <w:tab w:val="clear" w:pos="4153"/>
                <w:tab w:val="clear" w:pos="8306"/>
              </w:tabs>
              <w:jc w:val="both"/>
              <w:rPr>
                <w:lang w:val="lt-LT" w:eastAsia="lt-LT"/>
              </w:rPr>
            </w:pPr>
            <w:r>
              <w:rPr>
                <w:lang w:val="lt-LT" w:eastAsia="lt-LT"/>
              </w:rPr>
              <w:lastRenderedPageBreak/>
              <w:t>Poreikis sprendimo projektą įvertinti antikorupciniu požiūriu ir pagrindimas</w:t>
            </w:r>
          </w:p>
          <w:p w14:paraId="6582CD4A" w14:textId="77777777" w:rsidR="007E70FB" w:rsidRDefault="007E70FB">
            <w:pPr>
              <w:pStyle w:val="Antrats"/>
              <w:tabs>
                <w:tab w:val="clear" w:pos="4153"/>
                <w:tab w:val="clear" w:pos="8306"/>
              </w:tabs>
              <w:jc w:val="both"/>
              <w:rPr>
                <w:lang w:val="lt-LT" w:eastAsia="lt-LT"/>
              </w:rPr>
            </w:pPr>
          </w:p>
        </w:tc>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2CD4B" w14:textId="4A04B7B3" w:rsidR="00F63392" w:rsidRPr="00F7696B" w:rsidRDefault="00FD13D2">
            <w:pPr>
              <w:pStyle w:val="Antrats"/>
              <w:tabs>
                <w:tab w:val="clear" w:pos="4153"/>
                <w:tab w:val="clear" w:pos="8306"/>
              </w:tabs>
              <w:jc w:val="both"/>
              <w:rPr>
                <w:color w:val="000000"/>
                <w:lang w:val="lt-LT" w:eastAsia="lt-LT"/>
              </w:rPr>
            </w:pPr>
            <w:r>
              <w:rPr>
                <w:color w:val="000000"/>
                <w:lang w:val="lt-LT" w:eastAsia="lt-LT"/>
              </w:rPr>
              <w:t>Sprendimo projekto antikorupcinis vertinimas neatliekamas, kadangi nenorminiu teisės aktu nenumatoma reguliuoti visuomeninius santykius, susijusius su Lietuvos Respublikos korupcijos prevencijos įstatymo 8 straipsnio 1 dalies įtvirtintomis nuostatomis.</w:t>
            </w:r>
          </w:p>
        </w:tc>
      </w:tr>
      <w:tr w:rsidR="007E70FB" w:rsidRPr="0028600B" w14:paraId="6582CD50" w14:textId="77777777">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2CD4D" w14:textId="77777777" w:rsidR="007E70FB" w:rsidRDefault="00FD13D2">
            <w:pPr>
              <w:pStyle w:val="Antrats"/>
              <w:tabs>
                <w:tab w:val="clear" w:pos="4153"/>
                <w:tab w:val="clear" w:pos="8306"/>
              </w:tabs>
              <w:jc w:val="both"/>
              <w:rPr>
                <w:lang w:val="lt-LT" w:eastAsia="lt-LT"/>
              </w:rPr>
            </w:pPr>
            <w:r>
              <w:rPr>
                <w:lang w:val="lt-LT" w:eastAsia="lt-LT"/>
              </w:rPr>
              <w:t>Sprendimo projekto iniciatoriai, rengėjas ar rengėjų grupė</w:t>
            </w:r>
          </w:p>
          <w:p w14:paraId="6582CD4E" w14:textId="77777777" w:rsidR="007E70FB" w:rsidRDefault="007E70FB">
            <w:pPr>
              <w:pStyle w:val="Antrats"/>
              <w:tabs>
                <w:tab w:val="clear" w:pos="4153"/>
                <w:tab w:val="clear" w:pos="8306"/>
              </w:tabs>
              <w:jc w:val="both"/>
              <w:rPr>
                <w:lang w:val="lt-LT" w:eastAsia="lt-LT"/>
              </w:rPr>
            </w:pPr>
          </w:p>
        </w:tc>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2CD4F" w14:textId="77777777" w:rsidR="007E70FB" w:rsidRDefault="00FD13D2">
            <w:pPr>
              <w:pStyle w:val="Antrats"/>
              <w:tabs>
                <w:tab w:val="clear" w:pos="4153"/>
                <w:tab w:val="clear" w:pos="8306"/>
              </w:tabs>
              <w:jc w:val="both"/>
              <w:rPr>
                <w:lang w:val="lt-LT" w:eastAsia="lt-LT"/>
              </w:rPr>
            </w:pPr>
            <w:r>
              <w:rPr>
                <w:lang w:val="lt-LT" w:eastAsia="lt-LT"/>
              </w:rPr>
              <w:t>Ekonominės plėtros ir investicijų skyrius.</w:t>
            </w:r>
          </w:p>
        </w:tc>
      </w:tr>
      <w:tr w:rsidR="007E70FB" w:rsidRPr="0028600B" w14:paraId="6582CD53" w14:textId="77777777">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2CD51" w14:textId="77777777" w:rsidR="007E70FB" w:rsidRDefault="00FD13D2">
            <w:pPr>
              <w:pStyle w:val="Antrats"/>
              <w:tabs>
                <w:tab w:val="clear" w:pos="4153"/>
                <w:tab w:val="clear" w:pos="8306"/>
              </w:tabs>
              <w:jc w:val="both"/>
              <w:rPr>
                <w:lang w:val="lt-LT" w:eastAsia="lt-LT"/>
              </w:rPr>
            </w:pPr>
            <w:r>
              <w:rPr>
                <w:lang w:val="lt-LT" w:eastAsia="lt-LT"/>
              </w:rPr>
              <w:t>Teisės akto gavėjai, kuriems reikia siųsti priimto Tarybos sprendimo elektroninio dokumento nuorašą, bei skyriai ar administracijos darbuotojai, kuriems DVS priemonėmis reikia perduoti priimtą sprendimą susipažinti ar vykdyti</w:t>
            </w:r>
          </w:p>
        </w:tc>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2CD52" w14:textId="77777777" w:rsidR="007E70FB" w:rsidRDefault="00FD13D2">
            <w:pPr>
              <w:pStyle w:val="Antrats"/>
              <w:tabs>
                <w:tab w:val="clear" w:pos="4153"/>
                <w:tab w:val="clear" w:pos="8306"/>
              </w:tabs>
              <w:jc w:val="both"/>
              <w:rPr>
                <w:lang w:val="lt-LT" w:eastAsia="lt-LT"/>
              </w:rPr>
            </w:pPr>
            <w:r>
              <w:rPr>
                <w:lang w:val="lt-LT" w:eastAsia="lt-LT"/>
              </w:rPr>
              <w:t>Kalvarijos savivaldybės administracija, Kalvarijos savivaldybės strateginio veiklos plano programų koordinatoriai.</w:t>
            </w:r>
          </w:p>
        </w:tc>
      </w:tr>
    </w:tbl>
    <w:p w14:paraId="6582CD54" w14:textId="77777777" w:rsidR="007E70FB" w:rsidRDefault="007E70FB">
      <w:pPr>
        <w:pStyle w:val="Antrats"/>
        <w:tabs>
          <w:tab w:val="clear" w:pos="4153"/>
          <w:tab w:val="clear" w:pos="8306"/>
        </w:tabs>
        <w:jc w:val="both"/>
        <w:rPr>
          <w:lang w:val="lt-LT"/>
        </w:rPr>
      </w:pPr>
    </w:p>
    <w:p w14:paraId="6582CD55" w14:textId="77777777" w:rsidR="007E70FB" w:rsidRDefault="00FD13D2">
      <w:pPr>
        <w:pStyle w:val="Antrats"/>
        <w:tabs>
          <w:tab w:val="clear" w:pos="4153"/>
          <w:tab w:val="clear" w:pos="8306"/>
        </w:tabs>
        <w:jc w:val="center"/>
        <w:rPr>
          <w:lang w:val="lt-LT"/>
        </w:rPr>
      </w:pPr>
      <w:r>
        <w:rPr>
          <w:lang w:val="lt-LT"/>
        </w:rPr>
        <w:t>______________________________</w:t>
      </w:r>
    </w:p>
    <w:p w14:paraId="6582CD56" w14:textId="77777777" w:rsidR="007E70FB" w:rsidRDefault="007E70FB">
      <w:pPr>
        <w:pStyle w:val="Antrats"/>
        <w:tabs>
          <w:tab w:val="clear" w:pos="4153"/>
          <w:tab w:val="clear" w:pos="8306"/>
        </w:tabs>
        <w:rPr>
          <w:lang w:val="lt-LT"/>
        </w:rPr>
      </w:pPr>
    </w:p>
    <w:p w14:paraId="6582CD57" w14:textId="77777777" w:rsidR="007E70FB" w:rsidRDefault="007E70FB">
      <w:pPr>
        <w:pStyle w:val="Antrats"/>
        <w:tabs>
          <w:tab w:val="clear" w:pos="4153"/>
          <w:tab w:val="clear" w:pos="8306"/>
        </w:tabs>
        <w:rPr>
          <w:lang w:val="en-US"/>
        </w:rPr>
      </w:pPr>
    </w:p>
    <w:p w14:paraId="6582CD58" w14:textId="77777777" w:rsidR="007E70FB" w:rsidRDefault="007E70FB"/>
    <w:sectPr w:rsidR="007E70FB">
      <w:pgSz w:w="11906" w:h="16838"/>
      <w:pgMar w:top="1134" w:right="566" w:bottom="1134"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8BD02" w14:textId="77777777" w:rsidR="00F12F92" w:rsidRDefault="00F12F92">
      <w:r>
        <w:separator/>
      </w:r>
    </w:p>
  </w:endnote>
  <w:endnote w:type="continuationSeparator" w:id="0">
    <w:p w14:paraId="5749C477" w14:textId="77777777" w:rsidR="00F12F92" w:rsidRDefault="00F12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972F2" w14:textId="77777777" w:rsidR="00F12F92" w:rsidRDefault="00F12F92">
      <w:r>
        <w:rPr>
          <w:color w:val="000000"/>
        </w:rPr>
        <w:separator/>
      </w:r>
    </w:p>
  </w:footnote>
  <w:footnote w:type="continuationSeparator" w:id="0">
    <w:p w14:paraId="52B9271A" w14:textId="77777777" w:rsidR="00F12F92" w:rsidRDefault="00F12F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0FB"/>
    <w:rsid w:val="000615F1"/>
    <w:rsid w:val="000836AE"/>
    <w:rsid w:val="000C306F"/>
    <w:rsid w:val="0012064E"/>
    <w:rsid w:val="001F69AC"/>
    <w:rsid w:val="00267A9A"/>
    <w:rsid w:val="0028600B"/>
    <w:rsid w:val="00306305"/>
    <w:rsid w:val="004461B4"/>
    <w:rsid w:val="0049078F"/>
    <w:rsid w:val="004E25D7"/>
    <w:rsid w:val="006127E7"/>
    <w:rsid w:val="0063674B"/>
    <w:rsid w:val="006C559D"/>
    <w:rsid w:val="0077294F"/>
    <w:rsid w:val="007E70FB"/>
    <w:rsid w:val="0088218C"/>
    <w:rsid w:val="008F18FD"/>
    <w:rsid w:val="00974B01"/>
    <w:rsid w:val="00A26608"/>
    <w:rsid w:val="00A44C83"/>
    <w:rsid w:val="00C664F6"/>
    <w:rsid w:val="00CA31B1"/>
    <w:rsid w:val="00D5462C"/>
    <w:rsid w:val="00DB675C"/>
    <w:rsid w:val="00EC2476"/>
    <w:rsid w:val="00F12F92"/>
    <w:rsid w:val="00F550B6"/>
    <w:rsid w:val="00F63392"/>
    <w:rsid w:val="00F7696B"/>
    <w:rsid w:val="00FD13D2"/>
    <w:rsid w:val="00FE2D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2CD20"/>
  <w15:docId w15:val="{6E3E3C43-9B4A-424E-827A-9C3F58D21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en-US"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240" w:lineRule="auto"/>
    </w:pPr>
    <w:rPr>
      <w:rFonts w:ascii="Times New Roman" w:eastAsia="Times New Roman" w:hAnsi="Times New Roman"/>
      <w:kern w:val="0"/>
      <w:sz w:val="20"/>
      <w:szCs w:val="20"/>
    </w:rPr>
  </w:style>
  <w:style w:type="paragraph" w:styleId="Antrat1">
    <w:name w:val="heading 1"/>
    <w:basedOn w:val="prastasis"/>
    <w:next w:val="prastasis"/>
    <w:uiPriority w:val="9"/>
    <w:qFormat/>
    <w:pPr>
      <w:keepNext/>
      <w:keepLines/>
      <w:spacing w:before="360" w:after="80" w:line="276" w:lineRule="auto"/>
      <w:outlineLvl w:val="0"/>
    </w:pPr>
    <w:rPr>
      <w:rFonts w:ascii="Aptos Display" w:hAnsi="Aptos Display"/>
      <w:color w:val="0F4761"/>
      <w:kern w:val="3"/>
      <w:sz w:val="40"/>
      <w:szCs w:val="40"/>
    </w:rPr>
  </w:style>
  <w:style w:type="paragraph" w:styleId="Antrat2">
    <w:name w:val="heading 2"/>
    <w:basedOn w:val="prastasis"/>
    <w:next w:val="prastasis"/>
    <w:uiPriority w:val="9"/>
    <w:semiHidden/>
    <w:unhideWhenUsed/>
    <w:qFormat/>
    <w:pPr>
      <w:keepNext/>
      <w:keepLines/>
      <w:spacing w:before="160" w:after="80" w:line="276" w:lineRule="auto"/>
      <w:outlineLvl w:val="1"/>
    </w:pPr>
    <w:rPr>
      <w:rFonts w:ascii="Aptos Display" w:hAnsi="Aptos Display"/>
      <w:color w:val="0F4761"/>
      <w:kern w:val="3"/>
      <w:sz w:val="32"/>
      <w:szCs w:val="32"/>
    </w:rPr>
  </w:style>
  <w:style w:type="paragraph" w:styleId="Antrat3">
    <w:name w:val="heading 3"/>
    <w:basedOn w:val="prastasis"/>
    <w:next w:val="prastasis"/>
    <w:uiPriority w:val="9"/>
    <w:semiHidden/>
    <w:unhideWhenUsed/>
    <w:qFormat/>
    <w:pPr>
      <w:keepNext/>
      <w:keepLines/>
      <w:spacing w:before="160" w:after="80" w:line="276" w:lineRule="auto"/>
      <w:outlineLvl w:val="2"/>
    </w:pPr>
    <w:rPr>
      <w:rFonts w:ascii="Aptos" w:hAnsi="Aptos"/>
      <w:color w:val="0F4761"/>
      <w:kern w:val="3"/>
      <w:sz w:val="28"/>
      <w:szCs w:val="28"/>
    </w:rPr>
  </w:style>
  <w:style w:type="paragraph" w:styleId="Antrat4">
    <w:name w:val="heading 4"/>
    <w:basedOn w:val="prastasis"/>
    <w:next w:val="prastasis"/>
    <w:uiPriority w:val="9"/>
    <w:semiHidden/>
    <w:unhideWhenUsed/>
    <w:qFormat/>
    <w:pPr>
      <w:keepNext/>
      <w:keepLines/>
      <w:spacing w:before="80" w:after="40" w:line="276" w:lineRule="auto"/>
      <w:outlineLvl w:val="3"/>
    </w:pPr>
    <w:rPr>
      <w:rFonts w:ascii="Aptos" w:hAnsi="Aptos"/>
      <w:i/>
      <w:iCs/>
      <w:color w:val="0F4761"/>
      <w:kern w:val="3"/>
      <w:sz w:val="24"/>
      <w:szCs w:val="24"/>
    </w:rPr>
  </w:style>
  <w:style w:type="paragraph" w:styleId="Antrat5">
    <w:name w:val="heading 5"/>
    <w:basedOn w:val="prastasis"/>
    <w:next w:val="prastasis"/>
    <w:uiPriority w:val="9"/>
    <w:semiHidden/>
    <w:unhideWhenUsed/>
    <w:qFormat/>
    <w:pPr>
      <w:keepNext/>
      <w:keepLines/>
      <w:spacing w:before="80" w:after="40" w:line="276" w:lineRule="auto"/>
      <w:outlineLvl w:val="4"/>
    </w:pPr>
    <w:rPr>
      <w:rFonts w:ascii="Aptos" w:hAnsi="Aptos"/>
      <w:color w:val="0F4761"/>
      <w:kern w:val="3"/>
      <w:sz w:val="24"/>
      <w:szCs w:val="24"/>
    </w:rPr>
  </w:style>
  <w:style w:type="paragraph" w:styleId="Antrat6">
    <w:name w:val="heading 6"/>
    <w:basedOn w:val="prastasis"/>
    <w:next w:val="prastasis"/>
    <w:uiPriority w:val="9"/>
    <w:semiHidden/>
    <w:unhideWhenUsed/>
    <w:qFormat/>
    <w:pPr>
      <w:keepNext/>
      <w:keepLines/>
      <w:spacing w:before="40" w:line="276" w:lineRule="auto"/>
      <w:outlineLvl w:val="5"/>
    </w:pPr>
    <w:rPr>
      <w:rFonts w:ascii="Aptos" w:hAnsi="Aptos"/>
      <w:i/>
      <w:iCs/>
      <w:color w:val="595959"/>
      <w:kern w:val="3"/>
      <w:sz w:val="24"/>
      <w:szCs w:val="24"/>
    </w:rPr>
  </w:style>
  <w:style w:type="paragraph" w:styleId="Antrat7">
    <w:name w:val="heading 7"/>
    <w:basedOn w:val="prastasis"/>
    <w:next w:val="prastasis"/>
    <w:pPr>
      <w:keepNext/>
      <w:keepLines/>
      <w:spacing w:before="40" w:line="276" w:lineRule="auto"/>
      <w:outlineLvl w:val="6"/>
    </w:pPr>
    <w:rPr>
      <w:rFonts w:ascii="Aptos" w:hAnsi="Aptos"/>
      <w:color w:val="595959"/>
      <w:kern w:val="3"/>
      <w:sz w:val="24"/>
      <w:szCs w:val="24"/>
    </w:rPr>
  </w:style>
  <w:style w:type="paragraph" w:styleId="Antrat8">
    <w:name w:val="heading 8"/>
    <w:basedOn w:val="prastasis"/>
    <w:next w:val="prastasis"/>
    <w:pPr>
      <w:keepNext/>
      <w:keepLines/>
      <w:spacing w:line="276" w:lineRule="auto"/>
      <w:outlineLvl w:val="7"/>
    </w:pPr>
    <w:rPr>
      <w:rFonts w:ascii="Aptos" w:hAnsi="Aptos"/>
      <w:i/>
      <w:iCs/>
      <w:color w:val="272727"/>
      <w:kern w:val="3"/>
      <w:sz w:val="24"/>
      <w:szCs w:val="24"/>
    </w:rPr>
  </w:style>
  <w:style w:type="paragraph" w:styleId="Antrat9">
    <w:name w:val="heading 9"/>
    <w:basedOn w:val="prastasis"/>
    <w:next w:val="prastasis"/>
    <w:pPr>
      <w:keepNext/>
      <w:keepLines/>
      <w:spacing w:line="276" w:lineRule="auto"/>
      <w:outlineLvl w:val="8"/>
    </w:pPr>
    <w:rPr>
      <w:rFonts w:ascii="Aptos" w:hAnsi="Aptos"/>
      <w:color w:val="272727"/>
      <w:kern w:val="3"/>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pPr>
      <w:spacing w:after="160" w:line="276" w:lineRule="auto"/>
    </w:pPr>
    <w:rPr>
      <w:rFonts w:ascii="Aptos" w:hAnsi="Aptos"/>
      <w:color w:val="595959"/>
      <w:spacing w:val="15"/>
      <w:kern w:val="3"/>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after="160" w:line="276" w:lineRule="auto"/>
      <w:jc w:val="center"/>
    </w:pPr>
    <w:rPr>
      <w:rFonts w:ascii="Aptos" w:eastAsia="Aptos" w:hAnsi="Aptos"/>
      <w:i/>
      <w:iCs/>
      <w:color w:val="404040"/>
      <w:kern w:val="3"/>
      <w:sz w:val="24"/>
      <w:szCs w:val="24"/>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spacing w:after="160" w:line="276" w:lineRule="auto"/>
      <w:ind w:left="720"/>
      <w:contextualSpacing/>
    </w:pPr>
    <w:rPr>
      <w:rFonts w:ascii="Aptos" w:eastAsia="Aptos" w:hAnsi="Aptos"/>
      <w:kern w:val="3"/>
      <w:sz w:val="24"/>
      <w:szCs w:val="24"/>
    </w:r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line="276" w:lineRule="auto"/>
      <w:ind w:left="864" w:right="864"/>
      <w:jc w:val="center"/>
    </w:pPr>
    <w:rPr>
      <w:rFonts w:ascii="Aptos" w:eastAsia="Aptos" w:hAnsi="Aptos"/>
      <w:i/>
      <w:iCs/>
      <w:color w:val="0F4761"/>
      <w:kern w:val="3"/>
      <w:sz w:val="24"/>
      <w:szCs w:val="24"/>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paragraph" w:styleId="Antrats">
    <w:name w:val="header"/>
    <w:basedOn w:val="prastasis"/>
    <w:pPr>
      <w:tabs>
        <w:tab w:val="center" w:pos="4153"/>
        <w:tab w:val="right" w:pos="8306"/>
      </w:tabs>
    </w:pPr>
    <w:rPr>
      <w:sz w:val="24"/>
      <w:szCs w:val="24"/>
      <w:lang w:val="en-GB"/>
    </w:rPr>
  </w:style>
  <w:style w:type="character" w:customStyle="1" w:styleId="AntratsDiagrama">
    <w:name w:val="Antraštės Diagrama"/>
    <w:basedOn w:val="Numatytasispastraiposriftas"/>
    <w:rPr>
      <w:rFonts w:ascii="Times New Roman" w:eastAsia="Times New Roman" w:hAnsi="Times New Roman" w:cs="Times New Roman"/>
      <w:kern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1933</Words>
  <Characters>1102</Characters>
  <Application>Microsoft Office Word</Application>
  <DocSecurity>0</DocSecurity>
  <Lines>9</Lines>
  <Paragraphs>6</Paragraphs>
  <ScaleCrop>false</ScaleCrop>
  <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Liveta Jonušienė</dc:creator>
  <dc:description/>
  <cp:lastModifiedBy>Vilma Skilandienė</cp:lastModifiedBy>
  <cp:revision>2</cp:revision>
  <dcterms:created xsi:type="dcterms:W3CDTF">2026-07-31T11:19:00Z</dcterms:created>
  <dcterms:modified xsi:type="dcterms:W3CDTF">2026-07-31T11:19:00Z</dcterms:modified>
</cp:coreProperties>
</file>